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D" w:rsidRDefault="00EA7B14">
      <w:r>
        <w:t>All Materials for Craft projects with Koki Hall are provided.</w:t>
      </w:r>
    </w:p>
    <w:p w:rsidR="00EA7B14" w:rsidRDefault="00EA7B14">
      <w:r>
        <w:t>Just come and enjoy!!</w:t>
      </w:r>
      <w:bookmarkStart w:id="0" w:name="_GoBack"/>
      <w:bookmarkEnd w:id="0"/>
    </w:p>
    <w:sectPr w:rsidR="00EA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4"/>
    <w:rsid w:val="00002B05"/>
    <w:rsid w:val="002D46CD"/>
    <w:rsid w:val="00C82ABA"/>
    <w:rsid w:val="00E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B6A8B-BAC0-419F-815A-DBD010F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2022-07-30T21:00:00Z</dcterms:created>
  <dcterms:modified xsi:type="dcterms:W3CDTF">2022-07-30T21:01:00Z</dcterms:modified>
</cp:coreProperties>
</file>