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94" w:rsidRDefault="00E03E5C">
      <w:pPr>
        <w:pStyle w:val="Body"/>
        <w:rPr>
          <w:sz w:val="26"/>
          <w:szCs w:val="26"/>
        </w:rPr>
      </w:pPr>
      <w:bookmarkStart w:id="0" w:name="_GoBack"/>
      <w:bookmarkEnd w:id="0"/>
      <w:r>
        <w:rPr>
          <w:sz w:val="26"/>
          <w:szCs w:val="26"/>
        </w:rPr>
        <w:t xml:space="preserve">      Douglas </w:t>
      </w:r>
      <w:proofErr w:type="spellStart"/>
      <w:r>
        <w:rPr>
          <w:sz w:val="26"/>
          <w:szCs w:val="26"/>
        </w:rPr>
        <w:t>Castleman</w:t>
      </w:r>
      <w:proofErr w:type="spellEnd"/>
      <w:r>
        <w:rPr>
          <w:sz w:val="26"/>
          <w:szCs w:val="26"/>
        </w:rPr>
        <w:t xml:space="preserve"> Watercolor Workshop Supply List</w:t>
      </w:r>
    </w:p>
    <w:p w:rsidR="00982794" w:rsidRDefault="00982794">
      <w:pPr>
        <w:pStyle w:val="Body"/>
        <w:rPr>
          <w:sz w:val="26"/>
          <w:szCs w:val="26"/>
        </w:rPr>
      </w:pPr>
    </w:p>
    <w:p w:rsidR="00982794" w:rsidRDefault="00E03E5C">
      <w:pPr>
        <w:pStyle w:val="Body"/>
        <w:numPr>
          <w:ilvl w:val="0"/>
          <w:numId w:val="2"/>
        </w:numPr>
        <w:rPr>
          <w:sz w:val="26"/>
          <w:szCs w:val="26"/>
        </w:rPr>
      </w:pPr>
      <w:r>
        <w:rPr>
          <w:b/>
          <w:bCs/>
          <w:sz w:val="26"/>
          <w:szCs w:val="26"/>
        </w:rPr>
        <w:t>Pencil(s)</w:t>
      </w:r>
      <w:r>
        <w:rPr>
          <w:sz w:val="26"/>
          <w:szCs w:val="26"/>
        </w:rPr>
        <w:t xml:space="preserve"> and a kneaded eraser, a 2H, 3H, or 4H hardness. </w:t>
      </w:r>
      <w:proofErr w:type="gramStart"/>
      <w:r>
        <w:rPr>
          <w:sz w:val="26"/>
          <w:szCs w:val="26"/>
        </w:rPr>
        <w:t>( A</w:t>
      </w:r>
      <w:proofErr w:type="gramEnd"/>
      <w:r>
        <w:rPr>
          <w:sz w:val="26"/>
          <w:szCs w:val="26"/>
        </w:rPr>
        <w:t xml:space="preserve"> 2H is basically a number 2 pencil ).</w:t>
      </w:r>
    </w:p>
    <w:p w:rsidR="00982794" w:rsidRDefault="00E03E5C">
      <w:pPr>
        <w:pStyle w:val="Body"/>
        <w:numPr>
          <w:ilvl w:val="0"/>
          <w:numId w:val="2"/>
        </w:numPr>
        <w:rPr>
          <w:sz w:val="26"/>
          <w:szCs w:val="26"/>
        </w:rPr>
      </w:pPr>
      <w:r>
        <w:rPr>
          <w:b/>
          <w:bCs/>
          <w:sz w:val="26"/>
          <w:szCs w:val="26"/>
        </w:rPr>
        <w:t>Watercolor paper</w:t>
      </w:r>
      <w:r>
        <w:rPr>
          <w:sz w:val="26"/>
          <w:szCs w:val="26"/>
        </w:rPr>
        <w:t xml:space="preserve">, cold-press or rough. Of all the materials, this is the most important and you really need professional level paper.  (Please do not bring </w:t>
      </w:r>
      <w:r>
        <w:rPr>
          <w:sz w:val="26"/>
          <w:szCs w:val="26"/>
          <w:rtl/>
          <w:lang w:val="ar-SA"/>
        </w:rPr>
        <w:t>“</w:t>
      </w:r>
      <w:r>
        <w:rPr>
          <w:sz w:val="26"/>
          <w:szCs w:val="26"/>
        </w:rPr>
        <w:t>student grade</w:t>
      </w:r>
      <w:r>
        <w:rPr>
          <w:sz w:val="26"/>
          <w:szCs w:val="26"/>
        </w:rPr>
        <w:t xml:space="preserve">” </w:t>
      </w:r>
      <w:r>
        <w:rPr>
          <w:sz w:val="26"/>
          <w:szCs w:val="26"/>
        </w:rPr>
        <w:t>paper</w:t>
      </w:r>
      <w:r>
        <w:rPr>
          <w:sz w:val="26"/>
          <w:szCs w:val="26"/>
        </w:rPr>
        <w:t>…</w:t>
      </w:r>
      <w:r>
        <w:rPr>
          <w:sz w:val="26"/>
          <w:szCs w:val="26"/>
        </w:rPr>
        <w:t>that really makes it difficult to get a decent result) I highly recommend watercolor “blocks.”</w:t>
      </w:r>
      <w:r>
        <w:rPr>
          <w:sz w:val="26"/>
          <w:szCs w:val="26"/>
        </w:rPr>
        <w:t xml:space="preserve">  This requires no pre-stretching of the paper and are very convenient to use. Aquarelle ARCHES watercolor block, of 140 or 300 lbs. weight are ideal, but there are other good brands as well. They come in several sizes, and bring the 8 x 10 inch size or la</w:t>
      </w:r>
      <w:r>
        <w:rPr>
          <w:sz w:val="26"/>
          <w:szCs w:val="26"/>
        </w:rPr>
        <w:t>rger.</w:t>
      </w:r>
    </w:p>
    <w:p w:rsidR="00982794" w:rsidRDefault="00E03E5C">
      <w:pPr>
        <w:pStyle w:val="Body"/>
        <w:numPr>
          <w:ilvl w:val="0"/>
          <w:numId w:val="2"/>
        </w:numPr>
        <w:rPr>
          <w:sz w:val="26"/>
          <w:szCs w:val="26"/>
        </w:rPr>
      </w:pPr>
      <w:r>
        <w:rPr>
          <w:b/>
          <w:bCs/>
          <w:sz w:val="26"/>
          <w:szCs w:val="26"/>
        </w:rPr>
        <w:t>Watercolor paints</w:t>
      </w:r>
      <w:r>
        <w:rPr>
          <w:sz w:val="26"/>
          <w:szCs w:val="26"/>
        </w:rPr>
        <w:t xml:space="preserve">, in separate tubes or tube sets, if desired. Various colors as desired, but do NOT get white or black paint (unless they are included in a set of colors). NECESSARY colors </w:t>
      </w:r>
      <w:proofErr w:type="gramStart"/>
      <w:r>
        <w:rPr>
          <w:sz w:val="26"/>
          <w:szCs w:val="26"/>
        </w:rPr>
        <w:t>are  cadmium</w:t>
      </w:r>
      <w:proofErr w:type="gramEnd"/>
      <w:r>
        <w:rPr>
          <w:sz w:val="26"/>
          <w:szCs w:val="26"/>
        </w:rPr>
        <w:t xml:space="preserve"> yellow, cadmium red, and a couple of blues, suc</w:t>
      </w:r>
      <w:r>
        <w:rPr>
          <w:sz w:val="26"/>
          <w:szCs w:val="26"/>
        </w:rPr>
        <w:t xml:space="preserve">h as cobalt blue and cerulean blue. </w:t>
      </w:r>
      <w:proofErr w:type="gramStart"/>
      <w:r>
        <w:rPr>
          <w:sz w:val="26"/>
          <w:szCs w:val="26"/>
        </w:rPr>
        <w:t>( These</w:t>
      </w:r>
      <w:proofErr w:type="gramEnd"/>
      <w:r>
        <w:rPr>
          <w:sz w:val="26"/>
          <w:szCs w:val="26"/>
        </w:rPr>
        <w:t xml:space="preserve"> are the primary colors and every other color can be mixed from these ). There are several good manufactures of watercolor, but I recommend Daniel Smith paints.</w:t>
      </w:r>
    </w:p>
    <w:p w:rsidR="00982794" w:rsidRDefault="00E03E5C">
      <w:pPr>
        <w:pStyle w:val="Body"/>
        <w:numPr>
          <w:ilvl w:val="0"/>
          <w:numId w:val="2"/>
        </w:numPr>
        <w:rPr>
          <w:sz w:val="26"/>
          <w:szCs w:val="26"/>
        </w:rPr>
      </w:pPr>
      <w:r>
        <w:rPr>
          <w:b/>
          <w:bCs/>
          <w:sz w:val="26"/>
          <w:szCs w:val="26"/>
        </w:rPr>
        <w:t>Watercolor brushes.</w:t>
      </w:r>
      <w:r>
        <w:rPr>
          <w:sz w:val="26"/>
          <w:szCs w:val="26"/>
        </w:rPr>
        <w:t xml:space="preserve"> Be sure to get “round” brushes m</w:t>
      </w:r>
      <w:r>
        <w:rPr>
          <w:sz w:val="26"/>
          <w:szCs w:val="26"/>
        </w:rPr>
        <w:t xml:space="preserve">ade for watercolor. “Flat” brushes can be supplementary. These can get expensive, but try to get the best you can afford. </w:t>
      </w:r>
      <w:proofErr w:type="gramStart"/>
      <w:r>
        <w:rPr>
          <w:sz w:val="26"/>
          <w:szCs w:val="26"/>
        </w:rPr>
        <w:t>( Pure</w:t>
      </w:r>
      <w:proofErr w:type="gramEnd"/>
      <w:r>
        <w:rPr>
          <w:sz w:val="26"/>
          <w:szCs w:val="26"/>
        </w:rPr>
        <w:t xml:space="preserve"> Kolinsky brushes are ideal, and will last a lifetime if cared for properly ). The higher the number, the larger. Get at least a</w:t>
      </w:r>
      <w:r>
        <w:rPr>
          <w:sz w:val="26"/>
          <w:szCs w:val="26"/>
        </w:rPr>
        <w:t xml:space="preserve"> 1, 4, and something around 8. The better brushes will hold a point while painting. The instructor uses mostly brushes made from the </w:t>
      </w:r>
      <w:proofErr w:type="spellStart"/>
      <w:r>
        <w:rPr>
          <w:sz w:val="26"/>
          <w:szCs w:val="26"/>
        </w:rPr>
        <w:t>Richeson</w:t>
      </w:r>
      <w:proofErr w:type="spellEnd"/>
      <w:r>
        <w:rPr>
          <w:sz w:val="26"/>
          <w:szCs w:val="26"/>
        </w:rPr>
        <w:t xml:space="preserve"> </w:t>
      </w:r>
      <w:proofErr w:type="gramStart"/>
      <w:r>
        <w:rPr>
          <w:sz w:val="26"/>
          <w:szCs w:val="26"/>
        </w:rPr>
        <w:t>company</w:t>
      </w:r>
      <w:proofErr w:type="gramEnd"/>
      <w:r>
        <w:rPr>
          <w:sz w:val="26"/>
          <w:szCs w:val="26"/>
        </w:rPr>
        <w:t>, but there are many other quality brush companies.</w:t>
      </w:r>
    </w:p>
    <w:p w:rsidR="00982794" w:rsidRDefault="00E03E5C">
      <w:pPr>
        <w:pStyle w:val="Body"/>
        <w:numPr>
          <w:ilvl w:val="0"/>
          <w:numId w:val="2"/>
        </w:numPr>
        <w:rPr>
          <w:sz w:val="26"/>
          <w:szCs w:val="26"/>
        </w:rPr>
      </w:pPr>
      <w:r>
        <w:rPr>
          <w:b/>
          <w:bCs/>
          <w:sz w:val="26"/>
          <w:szCs w:val="26"/>
        </w:rPr>
        <w:t>Watercolor palette</w:t>
      </w:r>
      <w:r>
        <w:rPr>
          <w:sz w:val="26"/>
          <w:szCs w:val="26"/>
        </w:rPr>
        <w:t xml:space="preserve"> for mixing the tube watercolors befo</w:t>
      </w:r>
      <w:r>
        <w:rPr>
          <w:sz w:val="26"/>
          <w:szCs w:val="26"/>
        </w:rPr>
        <w:t>re applying the paint to paper. This can be small or large, as desired.</w:t>
      </w:r>
    </w:p>
    <w:p w:rsidR="00982794" w:rsidRDefault="00E03E5C">
      <w:pPr>
        <w:pStyle w:val="Body"/>
        <w:numPr>
          <w:ilvl w:val="0"/>
          <w:numId w:val="2"/>
        </w:numPr>
        <w:rPr>
          <w:sz w:val="26"/>
          <w:szCs w:val="26"/>
        </w:rPr>
      </w:pPr>
      <w:r>
        <w:rPr>
          <w:sz w:val="26"/>
          <w:szCs w:val="26"/>
        </w:rPr>
        <w:t xml:space="preserve">A </w:t>
      </w:r>
      <w:r>
        <w:rPr>
          <w:b/>
          <w:bCs/>
          <w:sz w:val="26"/>
          <w:szCs w:val="26"/>
        </w:rPr>
        <w:t>hobby knife</w:t>
      </w:r>
      <w:r>
        <w:rPr>
          <w:sz w:val="26"/>
          <w:szCs w:val="26"/>
        </w:rPr>
        <w:t>, such as a No. 11 X-</w:t>
      </w:r>
      <w:proofErr w:type="spellStart"/>
      <w:r>
        <w:rPr>
          <w:sz w:val="26"/>
          <w:szCs w:val="26"/>
        </w:rPr>
        <w:t>acto</w:t>
      </w:r>
      <w:proofErr w:type="spellEnd"/>
      <w:r>
        <w:rPr>
          <w:sz w:val="26"/>
          <w:szCs w:val="26"/>
        </w:rPr>
        <w:t>.</w:t>
      </w:r>
    </w:p>
    <w:p w:rsidR="00982794" w:rsidRDefault="00E03E5C">
      <w:pPr>
        <w:pStyle w:val="Body"/>
        <w:numPr>
          <w:ilvl w:val="0"/>
          <w:numId w:val="3"/>
        </w:numPr>
        <w:rPr>
          <w:b/>
          <w:bCs/>
          <w:sz w:val="26"/>
          <w:szCs w:val="26"/>
        </w:rPr>
      </w:pPr>
      <w:r>
        <w:rPr>
          <w:b/>
          <w:bCs/>
          <w:sz w:val="26"/>
          <w:szCs w:val="26"/>
        </w:rPr>
        <w:t>Paper towels.</w:t>
      </w:r>
    </w:p>
    <w:p w:rsidR="00982794" w:rsidRDefault="00E03E5C">
      <w:pPr>
        <w:pStyle w:val="Body"/>
        <w:numPr>
          <w:ilvl w:val="0"/>
          <w:numId w:val="3"/>
        </w:numPr>
        <w:rPr>
          <w:b/>
          <w:bCs/>
          <w:sz w:val="26"/>
          <w:szCs w:val="26"/>
        </w:rPr>
      </w:pPr>
      <w:r>
        <w:rPr>
          <w:b/>
          <w:bCs/>
          <w:sz w:val="26"/>
          <w:szCs w:val="26"/>
        </w:rPr>
        <w:t>Container for water.</w:t>
      </w:r>
    </w:p>
    <w:sectPr w:rsidR="0098279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5C" w:rsidRDefault="00E03E5C">
      <w:r>
        <w:separator/>
      </w:r>
    </w:p>
  </w:endnote>
  <w:endnote w:type="continuationSeparator" w:id="0">
    <w:p w:rsidR="00E03E5C" w:rsidRDefault="00E0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Default="00982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5C" w:rsidRDefault="00E03E5C">
      <w:r>
        <w:separator/>
      </w:r>
    </w:p>
  </w:footnote>
  <w:footnote w:type="continuationSeparator" w:id="0">
    <w:p w:rsidR="00E03E5C" w:rsidRDefault="00E0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Default="00982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326E"/>
    <w:multiLevelType w:val="hybridMultilevel"/>
    <w:tmpl w:val="A322E678"/>
    <w:styleLink w:val="Numbered"/>
    <w:lvl w:ilvl="0" w:tplc="05AE40F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C0EBD3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976F55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74AC4E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12C253E">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10AFE7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BC09DB0">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7C861D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806CB4A">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964DDF"/>
    <w:multiLevelType w:val="hybridMultilevel"/>
    <w:tmpl w:val="A322E678"/>
    <w:numStyleLink w:val="Numbered"/>
  </w:abstractNum>
  <w:num w:numId="1">
    <w:abstractNumId w:val="0"/>
  </w:num>
  <w:num w:numId="2">
    <w:abstractNumId w:val="1"/>
  </w:num>
  <w:num w:numId="3">
    <w:abstractNumId w:val="1"/>
    <w:lvlOverride w:ilvl="0">
      <w:lvl w:ilvl="0" w:tplc="338A9E96">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548FCE6">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EC627A">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A64C88A">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A28AB74">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FACF9C8">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DB8BA9E">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5209252">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B9CCEB4">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94"/>
    <w:rsid w:val="002B2ECA"/>
    <w:rsid w:val="00982794"/>
    <w:rsid w:val="00E0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A7225-4C5D-43A2-9342-3E6EE1BC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Lindsey</dc:creator>
  <cp:lastModifiedBy>Margaret Lindsey</cp:lastModifiedBy>
  <cp:revision>2</cp:revision>
  <dcterms:created xsi:type="dcterms:W3CDTF">2022-06-11T18:08:00Z</dcterms:created>
  <dcterms:modified xsi:type="dcterms:W3CDTF">2022-06-11T18:08:00Z</dcterms:modified>
</cp:coreProperties>
</file>